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A2D3B" w14:textId="77777777" w:rsidR="00FD4CB4" w:rsidRPr="00FD4CB4" w:rsidRDefault="00FD4CB4" w:rsidP="00FD4CB4">
      <w:pPr>
        <w:pStyle w:val="Anexo"/>
      </w:pPr>
      <w:r w:rsidRPr="00FD4CB4">
        <w:t xml:space="preserve">ANEXO </w:t>
      </w:r>
      <w:proofErr w:type="spellStart"/>
      <w:r w:rsidRPr="00FD4CB4">
        <w:t>N°</w:t>
      </w:r>
      <w:proofErr w:type="spellEnd"/>
      <w:r w:rsidRPr="00FD4CB4">
        <w:t xml:space="preserve"> 8</w:t>
      </w:r>
    </w:p>
    <w:p w14:paraId="1905F359" w14:textId="77777777" w:rsidR="00FD4CB4" w:rsidRPr="00FD4CB4" w:rsidRDefault="00FD4CB4" w:rsidP="00FD4CB4">
      <w:pPr>
        <w:jc w:val="center"/>
        <w:rPr>
          <w:b/>
        </w:rPr>
      </w:pPr>
      <w:r w:rsidRPr="00FD4CB4">
        <w:rPr>
          <w:b/>
        </w:rPr>
        <w:t xml:space="preserve">DECLARACIÓN JURADA SIMPLE </w:t>
      </w:r>
    </w:p>
    <w:p w14:paraId="145558AE" w14:textId="77777777" w:rsidR="00FD4CB4" w:rsidRPr="00FD4CB4" w:rsidRDefault="00FD4CB4" w:rsidP="00FD4CB4">
      <w:pPr>
        <w:jc w:val="center"/>
        <w:rPr>
          <w:b/>
        </w:rPr>
      </w:pPr>
      <w:r w:rsidRPr="00FD4CB4">
        <w:rPr>
          <w:b/>
        </w:rPr>
        <w:t xml:space="preserve">PROGRAMA DE ÉTICA, INTEGRIDAD Y COMPLIANCE </w:t>
      </w:r>
    </w:p>
    <w:p w14:paraId="2937B94B" w14:textId="77777777" w:rsidR="00FD4CB4" w:rsidRPr="00FD4CB4" w:rsidRDefault="00FD4CB4" w:rsidP="00FD4CB4">
      <w:pPr>
        <w:rPr>
          <w:b/>
        </w:rPr>
      </w:pPr>
      <w:r w:rsidRPr="00FD4CB4">
        <w:rPr>
          <w:b/>
        </w:rPr>
        <w:t xml:space="preserve">                </w:t>
      </w:r>
    </w:p>
    <w:p w14:paraId="59CC40EB" w14:textId="77777777" w:rsidR="00FD4CB4" w:rsidRPr="00FD4CB4" w:rsidRDefault="00FD4CB4" w:rsidP="00FD4CB4"/>
    <w:p w14:paraId="0BE36CF0" w14:textId="77777777" w:rsidR="00FD4CB4" w:rsidRPr="00FD4CB4" w:rsidRDefault="00FD4CB4" w:rsidP="00FD4CB4">
      <w:pPr>
        <w:jc w:val="right"/>
        <w:rPr>
          <w:sz w:val="22"/>
          <w:szCs w:val="22"/>
        </w:rPr>
      </w:pPr>
      <w:r w:rsidRPr="00FD4CB4">
        <w:rPr>
          <w:sz w:val="22"/>
          <w:szCs w:val="22"/>
        </w:rPr>
        <w:t xml:space="preserve">Santiago, </w:t>
      </w:r>
      <w:proofErr w:type="spellStart"/>
      <w:r w:rsidRPr="00FD4CB4">
        <w:rPr>
          <w:sz w:val="22"/>
          <w:szCs w:val="22"/>
        </w:rPr>
        <w:t>xx</w:t>
      </w:r>
      <w:proofErr w:type="spellEnd"/>
      <w:r w:rsidRPr="00FD4CB4">
        <w:rPr>
          <w:sz w:val="22"/>
          <w:szCs w:val="22"/>
        </w:rPr>
        <w:t xml:space="preserve"> de </w:t>
      </w:r>
      <w:proofErr w:type="spellStart"/>
      <w:r w:rsidRPr="00FD4CB4">
        <w:rPr>
          <w:sz w:val="22"/>
          <w:szCs w:val="22"/>
        </w:rPr>
        <w:t>xxxx</w:t>
      </w:r>
      <w:proofErr w:type="spellEnd"/>
      <w:r w:rsidRPr="00FD4CB4">
        <w:rPr>
          <w:sz w:val="22"/>
          <w:szCs w:val="22"/>
        </w:rPr>
        <w:t xml:space="preserve"> de 2024.                                     </w:t>
      </w:r>
    </w:p>
    <w:p w14:paraId="2ED6E671" w14:textId="77777777" w:rsidR="00FD4CB4" w:rsidRPr="00FD4CB4" w:rsidRDefault="00FD4CB4" w:rsidP="00FD4CB4">
      <w:pPr>
        <w:rPr>
          <w:sz w:val="22"/>
          <w:szCs w:val="22"/>
        </w:rPr>
      </w:pPr>
      <w:r w:rsidRPr="00FD4CB4">
        <w:rPr>
          <w:sz w:val="22"/>
          <w:szCs w:val="22"/>
        </w:rPr>
        <w:t>Señores</w:t>
      </w:r>
    </w:p>
    <w:p w14:paraId="055339D2" w14:textId="77777777" w:rsidR="00FD4CB4" w:rsidRPr="00FD4CB4" w:rsidRDefault="00FD4CB4" w:rsidP="00FD4CB4">
      <w:pPr>
        <w:rPr>
          <w:sz w:val="22"/>
          <w:szCs w:val="22"/>
        </w:rPr>
      </w:pPr>
      <w:r w:rsidRPr="00FD4CB4">
        <w:rPr>
          <w:sz w:val="22"/>
          <w:szCs w:val="22"/>
        </w:rPr>
        <w:t>Subsecretaría de Telecomunicaciones</w:t>
      </w:r>
    </w:p>
    <w:p w14:paraId="64DDECAD" w14:textId="77777777" w:rsidR="00FD4CB4" w:rsidRPr="00FD4CB4" w:rsidRDefault="00FD4CB4" w:rsidP="00FD4CB4">
      <w:pPr>
        <w:rPr>
          <w:sz w:val="22"/>
          <w:szCs w:val="22"/>
        </w:rPr>
      </w:pPr>
      <w:r w:rsidRPr="00FD4CB4">
        <w:rPr>
          <w:sz w:val="22"/>
          <w:szCs w:val="22"/>
          <w:u w:val="single"/>
        </w:rPr>
        <w:t>Presente</w:t>
      </w:r>
    </w:p>
    <w:p w14:paraId="30CD9C50" w14:textId="77777777" w:rsidR="00FD4CB4" w:rsidRPr="00FD4CB4" w:rsidRDefault="00FD4CB4" w:rsidP="00FD4CB4">
      <w:pPr>
        <w:ind w:right="403"/>
        <w:rPr>
          <w:sz w:val="20"/>
          <w:szCs w:val="20"/>
        </w:rPr>
      </w:pP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0"/>
        <w:gridCol w:w="4607"/>
      </w:tblGrid>
      <w:tr w:rsidR="00FD4CB4" w:rsidRPr="00FD4CB4" w14:paraId="374D6E62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5AF27F61" w14:textId="77777777" w:rsidR="00FD4CB4" w:rsidRPr="00FD4CB4" w:rsidRDefault="00FD4CB4" w:rsidP="00B94A15">
            <w:pPr>
              <w:ind w:right="403"/>
              <w:rPr>
                <w:sz w:val="22"/>
                <w:szCs w:val="22"/>
              </w:rPr>
            </w:pPr>
            <w:r w:rsidRPr="00FD4CB4">
              <w:rPr>
                <w:sz w:val="22"/>
                <w:szCs w:val="22"/>
              </w:rPr>
              <w:t>Razón social</w:t>
            </w:r>
          </w:p>
        </w:tc>
        <w:tc>
          <w:tcPr>
            <w:tcW w:w="4607" w:type="dxa"/>
            <w:shd w:val="clear" w:color="auto" w:fill="auto"/>
          </w:tcPr>
          <w:p w14:paraId="240D8FAC" w14:textId="77777777" w:rsidR="00FD4CB4" w:rsidRPr="00FD4CB4" w:rsidRDefault="00FD4CB4" w:rsidP="00B94A15">
            <w:pPr>
              <w:ind w:right="403"/>
              <w:rPr>
                <w:sz w:val="22"/>
                <w:szCs w:val="22"/>
              </w:rPr>
            </w:pPr>
          </w:p>
        </w:tc>
      </w:tr>
      <w:tr w:rsidR="00FD4CB4" w:rsidRPr="00FD4CB4" w14:paraId="7D3C8041" w14:textId="77777777" w:rsidTr="00B94A15">
        <w:trPr>
          <w:trHeight w:val="246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30908895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FD4CB4">
              <w:rPr>
                <w:spacing w:val="-3"/>
                <w:sz w:val="22"/>
                <w:szCs w:val="22"/>
              </w:rPr>
              <w:t xml:space="preserve">Nombre de fantasía </w:t>
            </w:r>
          </w:p>
        </w:tc>
        <w:tc>
          <w:tcPr>
            <w:tcW w:w="4607" w:type="dxa"/>
            <w:shd w:val="clear" w:color="auto" w:fill="auto"/>
          </w:tcPr>
          <w:p w14:paraId="33D493F2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FD4CB4" w:rsidRPr="00FD4CB4" w14:paraId="41488EF2" w14:textId="77777777" w:rsidTr="00B94A15">
        <w:trPr>
          <w:trHeight w:val="246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1511398C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FD4CB4">
              <w:rPr>
                <w:spacing w:val="-3"/>
                <w:sz w:val="22"/>
                <w:szCs w:val="22"/>
              </w:rPr>
              <w:t>Número de RUT de la persona jurídica</w:t>
            </w:r>
          </w:p>
        </w:tc>
        <w:tc>
          <w:tcPr>
            <w:tcW w:w="4607" w:type="dxa"/>
            <w:shd w:val="clear" w:color="auto" w:fill="auto"/>
          </w:tcPr>
          <w:p w14:paraId="50D9741E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FD4CB4" w:rsidRPr="00FD4CB4" w14:paraId="0B427491" w14:textId="77777777" w:rsidTr="00B94A15">
        <w:trPr>
          <w:trHeight w:val="246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17A0B0E9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FD4CB4">
              <w:rPr>
                <w:spacing w:val="-3"/>
                <w:sz w:val="22"/>
                <w:szCs w:val="22"/>
              </w:rPr>
              <w:t>Domicilio comercial</w:t>
            </w:r>
          </w:p>
        </w:tc>
        <w:tc>
          <w:tcPr>
            <w:tcW w:w="4607" w:type="dxa"/>
            <w:shd w:val="clear" w:color="auto" w:fill="auto"/>
          </w:tcPr>
          <w:p w14:paraId="0AAF89B4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FD4CB4" w:rsidRPr="00FD4CB4" w14:paraId="30242C3D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0F7E9EAB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FD4CB4">
              <w:rPr>
                <w:spacing w:val="-3"/>
                <w:sz w:val="22"/>
                <w:szCs w:val="22"/>
              </w:rPr>
              <w:t>Número de teléfono</w:t>
            </w:r>
          </w:p>
        </w:tc>
        <w:tc>
          <w:tcPr>
            <w:tcW w:w="4607" w:type="dxa"/>
            <w:shd w:val="clear" w:color="auto" w:fill="auto"/>
          </w:tcPr>
          <w:p w14:paraId="0799BE3F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FD4CB4" w:rsidRPr="00FD4CB4" w14:paraId="21158CA3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</w:tcPr>
          <w:p w14:paraId="76C1E039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FD4CB4">
              <w:rPr>
                <w:rFonts w:eastAsia="Calibri"/>
                <w:bCs/>
                <w:spacing w:val="-3"/>
                <w:sz w:val="22"/>
                <w:szCs w:val="22"/>
              </w:rPr>
              <w:t>Correo electrónico</w:t>
            </w:r>
          </w:p>
        </w:tc>
        <w:tc>
          <w:tcPr>
            <w:tcW w:w="4607" w:type="dxa"/>
            <w:shd w:val="clear" w:color="auto" w:fill="auto"/>
          </w:tcPr>
          <w:p w14:paraId="06C3D02A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FD4CB4" w:rsidRPr="00FD4CB4" w14:paraId="6BB71F98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</w:tcPr>
          <w:p w14:paraId="52C11797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FD4CB4">
              <w:rPr>
                <w:spacing w:val="-3"/>
                <w:sz w:val="22"/>
                <w:szCs w:val="22"/>
              </w:rPr>
              <w:t>Nombre representante legal</w:t>
            </w:r>
          </w:p>
        </w:tc>
        <w:tc>
          <w:tcPr>
            <w:tcW w:w="4607" w:type="dxa"/>
            <w:shd w:val="clear" w:color="auto" w:fill="auto"/>
          </w:tcPr>
          <w:p w14:paraId="54B2D58B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FD4CB4" w:rsidRPr="00FD4CB4" w14:paraId="6C509439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</w:tcPr>
          <w:p w14:paraId="6B43EBD9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FD4CB4">
              <w:rPr>
                <w:rFonts w:eastAsia="Calibri"/>
                <w:bCs/>
                <w:spacing w:val="-3"/>
                <w:sz w:val="22"/>
                <w:szCs w:val="22"/>
              </w:rPr>
              <w:t>RUN</w:t>
            </w:r>
            <w:r w:rsidRPr="00FD4CB4">
              <w:rPr>
                <w:spacing w:val="-3"/>
                <w:sz w:val="22"/>
                <w:szCs w:val="22"/>
              </w:rPr>
              <w:t xml:space="preserve"> representante </w:t>
            </w:r>
            <w:r w:rsidRPr="00FD4CB4">
              <w:rPr>
                <w:rFonts w:eastAsia="Calibri"/>
                <w:bCs/>
                <w:spacing w:val="-3"/>
                <w:sz w:val="22"/>
                <w:szCs w:val="22"/>
              </w:rPr>
              <w:t>legal</w:t>
            </w:r>
          </w:p>
        </w:tc>
        <w:tc>
          <w:tcPr>
            <w:tcW w:w="4607" w:type="dxa"/>
            <w:shd w:val="clear" w:color="auto" w:fill="auto"/>
          </w:tcPr>
          <w:p w14:paraId="27BBD7BF" w14:textId="77777777" w:rsidR="00FD4CB4" w:rsidRPr="00FD4CB4" w:rsidRDefault="00FD4CB4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</w:tbl>
    <w:p w14:paraId="6A5346BD" w14:textId="77777777" w:rsidR="00FD4CB4" w:rsidRPr="00FD4CB4" w:rsidRDefault="00FD4CB4" w:rsidP="00FD4CB4">
      <w:pPr>
        <w:ind w:right="403"/>
        <w:rPr>
          <w:sz w:val="20"/>
          <w:szCs w:val="20"/>
        </w:rPr>
      </w:pPr>
    </w:p>
    <w:p w14:paraId="17CDC091" w14:textId="77777777" w:rsidR="00FD4CB4" w:rsidRPr="00FD4CB4" w:rsidRDefault="00FD4CB4" w:rsidP="00FD4CB4">
      <w:pPr>
        <w:rPr>
          <w:sz w:val="20"/>
          <w:szCs w:val="20"/>
        </w:rPr>
      </w:pPr>
      <w:r w:rsidRPr="00FD4CB4">
        <w:rPr>
          <w:sz w:val="22"/>
          <w:szCs w:val="22"/>
        </w:rPr>
        <w:t>Por el presente instrumento, [nombre], [nacionalidad], [estado civil], [profesión u oficio], cédula de identidad [número de cédula de identidad], actuando a nombre y en representación de [razón social del oferente o, en su defecto, su nombre], RUT [número de RUT del oferente], ambos con domicilio en [nombre de la vía y numeración, número de oficina, etc.], [comuna], declaro bajo juramento que</w:t>
      </w:r>
      <w:r w:rsidRPr="00FD4CB4">
        <w:rPr>
          <w:sz w:val="22"/>
          <w:szCs w:val="22"/>
          <w:lang w:eastAsia="es-CL"/>
        </w:rPr>
        <w:t xml:space="preserve"> mi representada cuenta con un programa de integridad que comprende los siguientes aspectos:</w:t>
      </w:r>
    </w:p>
    <w:p w14:paraId="4B613079" w14:textId="77777777" w:rsidR="00FD4CB4" w:rsidRPr="00FD4CB4" w:rsidRDefault="00FD4CB4" w:rsidP="00FD4CB4">
      <w:pPr>
        <w:spacing w:line="276" w:lineRule="auto"/>
        <w:ind w:left="284"/>
        <w:rPr>
          <w:sz w:val="22"/>
          <w:szCs w:val="22"/>
        </w:rPr>
      </w:pPr>
    </w:p>
    <w:p w14:paraId="6A8D7BD4" w14:textId="77777777" w:rsidR="00FD4CB4" w:rsidRPr="00FD4CB4" w:rsidRDefault="00FD4CB4" w:rsidP="00FD4CB4">
      <w:pPr>
        <w:numPr>
          <w:ilvl w:val="0"/>
          <w:numId w:val="3"/>
        </w:numPr>
        <w:rPr>
          <w:sz w:val="22"/>
          <w:szCs w:val="22"/>
        </w:rPr>
      </w:pPr>
      <w:r w:rsidRPr="00FD4CB4">
        <w:rPr>
          <w:sz w:val="22"/>
        </w:rPr>
        <w:t xml:space="preserve">Contar con documentación clara y accesible relativa a códigos de ética, integridad, </w:t>
      </w:r>
      <w:proofErr w:type="spellStart"/>
      <w:r w:rsidRPr="00FD4CB4">
        <w:rPr>
          <w:i/>
          <w:sz w:val="22"/>
        </w:rPr>
        <w:t>compliance</w:t>
      </w:r>
      <w:proofErr w:type="spellEnd"/>
      <w:r w:rsidRPr="00FD4CB4">
        <w:rPr>
          <w:sz w:val="22"/>
        </w:rPr>
        <w:t xml:space="preserve"> y políticas internas,</w:t>
      </w:r>
      <w:r w:rsidRPr="00FD4CB4">
        <w:t xml:space="preserve"> </w:t>
      </w:r>
      <w:r w:rsidRPr="00FD4CB4">
        <w:rPr>
          <w:sz w:val="22"/>
        </w:rPr>
        <w:t xml:space="preserve">orientadas a asegurar un comportamiento íntegro y probo por parte de la institución, las personas que trabajen para ella y sus relacionados. </w:t>
      </w:r>
    </w:p>
    <w:p w14:paraId="50D4671B" w14:textId="77777777" w:rsidR="00FD4CB4" w:rsidRPr="00FD4CB4" w:rsidRDefault="00FD4CB4" w:rsidP="00FD4CB4">
      <w:pPr>
        <w:numPr>
          <w:ilvl w:val="0"/>
          <w:numId w:val="3"/>
        </w:numPr>
        <w:rPr>
          <w:sz w:val="22"/>
          <w:szCs w:val="22"/>
        </w:rPr>
      </w:pPr>
      <w:r w:rsidRPr="00FD4CB4">
        <w:rPr>
          <w:sz w:val="22"/>
          <w:szCs w:val="22"/>
        </w:rPr>
        <w:t>Contar con las adecuadas medidas de publicidad y políticas de capacitación y formación continua al personal respecto de tales preceptivas.</w:t>
      </w:r>
    </w:p>
    <w:p w14:paraId="7F8450A5" w14:textId="77777777" w:rsidR="00FD4CB4" w:rsidRPr="00FD4CB4" w:rsidRDefault="00FD4CB4" w:rsidP="00FD4CB4">
      <w:pPr>
        <w:numPr>
          <w:ilvl w:val="0"/>
          <w:numId w:val="3"/>
        </w:numPr>
        <w:rPr>
          <w:sz w:val="22"/>
          <w:szCs w:val="22"/>
        </w:rPr>
      </w:pPr>
      <w:r w:rsidRPr="00FD4CB4">
        <w:rPr>
          <w:sz w:val="22"/>
        </w:rPr>
        <w:t>Contar con mecanismos de control interno, que consideren periódicamente efectuar análisis de riesgos específicos, junto con implementar los controles necesarios, a modo de medidas de mitigación, para los efectos de prevenir conductas contrarias a la probidad e integridad.</w:t>
      </w:r>
    </w:p>
    <w:p w14:paraId="1216C1FB" w14:textId="77777777" w:rsidR="00FD4CB4" w:rsidRPr="00FD4CB4" w:rsidRDefault="00FD4CB4" w:rsidP="00FD4CB4">
      <w:pPr>
        <w:numPr>
          <w:ilvl w:val="0"/>
          <w:numId w:val="3"/>
        </w:numPr>
        <w:rPr>
          <w:sz w:val="22"/>
          <w:szCs w:val="22"/>
        </w:rPr>
      </w:pPr>
      <w:r w:rsidRPr="00FD4CB4">
        <w:rPr>
          <w:sz w:val="22"/>
        </w:rPr>
        <w:t>Contar con mecanismos de denuncia óptimos que aseguren canales de denuncia confiables y la debida protección del denunciante.</w:t>
      </w:r>
    </w:p>
    <w:p w14:paraId="0E1C6D5D" w14:textId="77777777" w:rsidR="00FD4CB4" w:rsidRPr="00FD4CB4" w:rsidRDefault="00FD4CB4" w:rsidP="00FD4CB4">
      <w:pPr>
        <w:numPr>
          <w:ilvl w:val="0"/>
          <w:numId w:val="3"/>
        </w:numPr>
        <w:rPr>
          <w:sz w:val="22"/>
          <w:szCs w:val="22"/>
        </w:rPr>
      </w:pPr>
      <w:r w:rsidRPr="00FD4CB4">
        <w:rPr>
          <w:sz w:val="22"/>
        </w:rPr>
        <w:t xml:space="preserve">Contar con procedimientos de investigación claros y transparentes ante posibles infracciones, además del establecimiento de la aplicación de sanciones apropiadas para quienes vulneren las políticas internas de ética, integridad y </w:t>
      </w:r>
      <w:proofErr w:type="spellStart"/>
      <w:r w:rsidRPr="00FD4CB4">
        <w:rPr>
          <w:i/>
          <w:sz w:val="22"/>
        </w:rPr>
        <w:t>compliance</w:t>
      </w:r>
      <w:proofErr w:type="spellEnd"/>
      <w:r w:rsidRPr="00FD4CB4">
        <w:rPr>
          <w:sz w:val="22"/>
        </w:rPr>
        <w:t xml:space="preserve">. </w:t>
      </w:r>
    </w:p>
    <w:p w14:paraId="739C3E95" w14:textId="77777777" w:rsidR="00FD4CB4" w:rsidRPr="00FD4CB4" w:rsidRDefault="00FD4CB4" w:rsidP="00FD4CB4">
      <w:pPr>
        <w:numPr>
          <w:ilvl w:val="0"/>
          <w:numId w:val="3"/>
        </w:numPr>
        <w:rPr>
          <w:sz w:val="22"/>
          <w:szCs w:val="22"/>
        </w:rPr>
      </w:pPr>
      <w:r w:rsidRPr="00FD4CB4">
        <w:rPr>
          <w:sz w:val="22"/>
        </w:rPr>
        <w:t>Contar con las herramientas necesarias para efectuar un seguimiento continuo que permita monitorear el cumplimiento del programa de integridad vigente, contemplándose la realización de auditorías en forma regular.</w:t>
      </w:r>
    </w:p>
    <w:p w14:paraId="4C19C401" w14:textId="77777777" w:rsidR="00FD4CB4" w:rsidRPr="00FD4CB4" w:rsidRDefault="00FD4CB4" w:rsidP="00FD4CB4">
      <w:pPr>
        <w:numPr>
          <w:ilvl w:val="0"/>
          <w:numId w:val="3"/>
        </w:numPr>
        <w:rPr>
          <w:sz w:val="22"/>
          <w:szCs w:val="22"/>
        </w:rPr>
      </w:pPr>
      <w:r w:rsidRPr="00FD4CB4">
        <w:rPr>
          <w:sz w:val="22"/>
        </w:rPr>
        <w:t>Contemplar, junto con la debida capacitación del personal, la revisión y actualización del programa de integridad en forma regular, para adaptarlo a cambios normativos que pudieran incidir en el mismo, junto con incorporar mejores prácticas.</w:t>
      </w:r>
    </w:p>
    <w:p w14:paraId="1381272B" w14:textId="77777777" w:rsidR="00FD4CB4" w:rsidRPr="00FD4CB4" w:rsidRDefault="00FD4CB4" w:rsidP="00FD4CB4">
      <w:pPr>
        <w:spacing w:line="276" w:lineRule="auto"/>
        <w:ind w:left="284"/>
        <w:rPr>
          <w:sz w:val="22"/>
          <w:szCs w:val="22"/>
        </w:rPr>
      </w:pPr>
    </w:p>
    <w:p w14:paraId="5CC85710" w14:textId="266B129C" w:rsidR="00FD4CB4" w:rsidRDefault="00FD4CB4" w:rsidP="00FD4CB4">
      <w:pPr>
        <w:spacing w:line="276" w:lineRule="auto"/>
        <w:rPr>
          <w:sz w:val="22"/>
          <w:szCs w:val="22"/>
        </w:rPr>
      </w:pPr>
      <w:r w:rsidRPr="00FD4CB4">
        <w:rPr>
          <w:sz w:val="22"/>
          <w:szCs w:val="22"/>
          <w:lang w:eastAsia="es-CL"/>
        </w:rPr>
        <w:t>De igual modo</w:t>
      </w:r>
      <w:r w:rsidRPr="00FD4CB4">
        <w:rPr>
          <w:sz w:val="22"/>
          <w:szCs w:val="22"/>
        </w:rPr>
        <w:t xml:space="preserve">, declaro que el personal de </w:t>
      </w:r>
      <w:r w:rsidRPr="00FD4CB4">
        <w:rPr>
          <w:sz w:val="22"/>
          <w:szCs w:val="22"/>
          <w:lang w:eastAsia="es-CL"/>
        </w:rPr>
        <w:t>mi representada</w:t>
      </w:r>
      <w:r w:rsidRPr="00FD4CB4">
        <w:rPr>
          <w:sz w:val="22"/>
          <w:szCs w:val="22"/>
        </w:rPr>
        <w:t xml:space="preserve"> ha sido debidamente capacitado en relación con el programa de ética, integridad y </w:t>
      </w:r>
      <w:proofErr w:type="spellStart"/>
      <w:r w:rsidRPr="00FD4CB4">
        <w:rPr>
          <w:i/>
          <w:sz w:val="22"/>
          <w:szCs w:val="22"/>
        </w:rPr>
        <w:t>compliance</w:t>
      </w:r>
      <w:proofErr w:type="spellEnd"/>
      <w:r w:rsidRPr="00FD4CB4">
        <w:rPr>
          <w:sz w:val="22"/>
          <w:szCs w:val="22"/>
        </w:rPr>
        <w:t xml:space="preserve"> vigente, cuyos medios de verificación se acompañan en la oferta técnica presentada</w:t>
      </w:r>
      <w:r>
        <w:rPr>
          <w:sz w:val="22"/>
          <w:szCs w:val="22"/>
        </w:rPr>
        <w:t>.</w:t>
      </w:r>
    </w:p>
    <w:p w14:paraId="6ED341DC" w14:textId="77777777" w:rsidR="00113F20" w:rsidRDefault="00113F20" w:rsidP="00FD4CB4">
      <w:pPr>
        <w:spacing w:line="276" w:lineRule="auto"/>
        <w:rPr>
          <w:sz w:val="22"/>
          <w:szCs w:val="22"/>
        </w:rPr>
      </w:pPr>
    </w:p>
    <w:p w14:paraId="43D22804" w14:textId="77777777" w:rsidR="00113F20" w:rsidRDefault="00113F20" w:rsidP="00FD4CB4">
      <w:pPr>
        <w:spacing w:line="276" w:lineRule="auto"/>
        <w:rPr>
          <w:sz w:val="22"/>
          <w:szCs w:val="22"/>
        </w:rPr>
      </w:pPr>
    </w:p>
    <w:p w14:paraId="0CC0F4BB" w14:textId="77777777" w:rsidR="00FD4CB4" w:rsidRPr="00FD4CB4" w:rsidRDefault="00FD4CB4" w:rsidP="00FD4CB4">
      <w:pPr>
        <w:rPr>
          <w:sz w:val="20"/>
          <w:szCs w:val="20"/>
        </w:rPr>
      </w:pPr>
    </w:p>
    <w:p w14:paraId="61795D55" w14:textId="77777777" w:rsidR="00FD4CB4" w:rsidRDefault="00FD4CB4" w:rsidP="00FD4CB4">
      <w:pPr>
        <w:rPr>
          <w:sz w:val="20"/>
          <w:szCs w:val="20"/>
        </w:rPr>
      </w:pPr>
    </w:p>
    <w:p w14:paraId="415712FF" w14:textId="77777777" w:rsidR="00113F20" w:rsidRDefault="00113F20" w:rsidP="00FD4CB4">
      <w:pPr>
        <w:rPr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</w:tblGrid>
      <w:tr w:rsidR="00113F20" w14:paraId="3CD6FAF1" w14:textId="77777777" w:rsidTr="00113F20">
        <w:trPr>
          <w:jc w:val="center"/>
        </w:trPr>
        <w:tc>
          <w:tcPr>
            <w:tcW w:w="3005" w:type="dxa"/>
            <w:vAlign w:val="center"/>
          </w:tcPr>
          <w:p w14:paraId="0D7E2ED3" w14:textId="035CE9B0" w:rsidR="00113F20" w:rsidRDefault="00113F20" w:rsidP="00113F20">
            <w:pPr>
              <w:jc w:val="center"/>
            </w:pPr>
            <w:r>
              <w:t>FIRMA</w:t>
            </w:r>
          </w:p>
        </w:tc>
      </w:tr>
    </w:tbl>
    <w:p w14:paraId="615A8DC0" w14:textId="77777777" w:rsidR="00113F20" w:rsidRDefault="00113F20" w:rsidP="00113F20">
      <w:pPr>
        <w:rPr>
          <w:sz w:val="20"/>
          <w:szCs w:val="20"/>
        </w:rPr>
      </w:pPr>
    </w:p>
    <w:sectPr w:rsidR="00113F20" w:rsidSect="00FD4CB4">
      <w:headerReference w:type="default" r:id="rId7"/>
      <w:footerReference w:type="default" r:id="rId8"/>
      <w:pgSz w:w="12240" w:h="18720"/>
      <w:pgMar w:top="1701" w:right="1701" w:bottom="2552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71B6B" w14:textId="77777777" w:rsidR="00205231" w:rsidRDefault="00205231">
      <w:r>
        <w:separator/>
      </w:r>
    </w:p>
  </w:endnote>
  <w:endnote w:type="continuationSeparator" w:id="0">
    <w:p w14:paraId="1C1F181E" w14:textId="77777777" w:rsidR="00205231" w:rsidRDefault="00205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02B36" w14:textId="77777777" w:rsidR="003D773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73</w:t>
    </w:r>
    <w:r>
      <w:rPr>
        <w:color w:val="000000"/>
      </w:rPr>
      <w:fldChar w:fldCharType="end"/>
    </w:r>
  </w:p>
  <w:p w14:paraId="7A0672B5" w14:textId="77777777" w:rsidR="003D7733" w:rsidRDefault="003D77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93E32" w14:textId="77777777" w:rsidR="00205231" w:rsidRDefault="00205231">
      <w:r>
        <w:separator/>
      </w:r>
    </w:p>
  </w:footnote>
  <w:footnote w:type="continuationSeparator" w:id="0">
    <w:p w14:paraId="111E518D" w14:textId="77777777" w:rsidR="00205231" w:rsidRDefault="00205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564E0" w14:textId="77777777" w:rsidR="003D7733" w:rsidRDefault="003D77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A1F9A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F2067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87F90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805276">
    <w:abstractNumId w:val="0"/>
  </w:num>
  <w:num w:numId="2" w16cid:durableId="1940985443">
    <w:abstractNumId w:val="1"/>
  </w:num>
  <w:num w:numId="3" w16cid:durableId="1599633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5F"/>
    <w:rsid w:val="00002D3D"/>
    <w:rsid w:val="000E21E6"/>
    <w:rsid w:val="00113F20"/>
    <w:rsid w:val="00202377"/>
    <w:rsid w:val="00205231"/>
    <w:rsid w:val="002B5557"/>
    <w:rsid w:val="0035754D"/>
    <w:rsid w:val="003B0C5F"/>
    <w:rsid w:val="003D7733"/>
    <w:rsid w:val="004E5B83"/>
    <w:rsid w:val="005C7E87"/>
    <w:rsid w:val="006019AB"/>
    <w:rsid w:val="00624FCD"/>
    <w:rsid w:val="006C318A"/>
    <w:rsid w:val="007628A7"/>
    <w:rsid w:val="00997E96"/>
    <w:rsid w:val="00AC685F"/>
    <w:rsid w:val="00BF3897"/>
    <w:rsid w:val="00C33F78"/>
    <w:rsid w:val="00C5367A"/>
    <w:rsid w:val="00D417B0"/>
    <w:rsid w:val="00D47004"/>
    <w:rsid w:val="00EA7FA4"/>
    <w:rsid w:val="00F0538A"/>
    <w:rsid w:val="00FA6584"/>
    <w:rsid w:val="00FD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2C3C"/>
  <w15:chartTrackingRefBased/>
  <w15:docId w15:val="{7DD00F7E-1870-402D-AFBB-D41414D6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C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B0C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B0C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B0C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B0C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B0C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B0C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B0C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B0C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B0C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B0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B0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B0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B0C5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B0C5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B0C5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B0C5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B0C5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B0C5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B0C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B0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B0C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B0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B0C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B0C5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B0C5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B0C5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B0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B0C5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B0C5F"/>
    <w:rPr>
      <w:b/>
      <w:bCs/>
      <w:smallCaps/>
      <w:color w:val="0F4761" w:themeColor="accent1" w:themeShade="BF"/>
      <w:spacing w:val="5"/>
    </w:rPr>
  </w:style>
  <w:style w:type="paragraph" w:customStyle="1" w:styleId="Anexo">
    <w:name w:val="Anexo"/>
    <w:basedOn w:val="Normal"/>
    <w:link w:val="AnexoCar"/>
    <w:qFormat/>
    <w:rsid w:val="003B0C5F"/>
    <w:pPr>
      <w:jc w:val="center"/>
      <w:outlineLvl w:val="1"/>
    </w:pPr>
    <w:rPr>
      <w:rFonts w:eastAsia="Bookman Old Style"/>
      <w:b/>
      <w:spacing w:val="5"/>
      <w:kern w:val="2"/>
      <w:szCs w:val="52"/>
      <w:lang w:eastAsia="ja-JP"/>
    </w:rPr>
  </w:style>
  <w:style w:type="character" w:customStyle="1" w:styleId="AnexoCar">
    <w:name w:val="Anexo Car"/>
    <w:basedOn w:val="Fuentedeprrafopredeter"/>
    <w:link w:val="Anexo"/>
    <w:rsid w:val="003B0C5F"/>
    <w:rPr>
      <w:rFonts w:ascii="Times New Roman" w:eastAsia="Bookman Old Style" w:hAnsi="Times New Roman" w:cs="Times New Roman"/>
      <w:b/>
      <w:spacing w:val="5"/>
      <w:szCs w:val="52"/>
      <w:lang w:eastAsia="ja-JP"/>
      <w14:ligatures w14:val="none"/>
    </w:rPr>
  </w:style>
  <w:style w:type="table" w:styleId="Tablaconcuadrcula">
    <w:name w:val="Table Grid"/>
    <w:basedOn w:val="Tablanormal"/>
    <w:uiPriority w:val="39"/>
    <w:rsid w:val="006C318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C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sid w:val="00FD4CB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D4CB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Refdecomentario">
    <w:name w:val="annotation reference"/>
    <w:uiPriority w:val="99"/>
    <w:unhideWhenUsed/>
    <w:rsid w:val="00FD4C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407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López Pavez</dc:creator>
  <cp:keywords/>
  <dc:description/>
  <cp:lastModifiedBy>Priscila López Pavez</cp:lastModifiedBy>
  <cp:revision>3</cp:revision>
  <dcterms:created xsi:type="dcterms:W3CDTF">2024-08-08T03:08:00Z</dcterms:created>
  <dcterms:modified xsi:type="dcterms:W3CDTF">2024-09-16T13:47:00Z</dcterms:modified>
</cp:coreProperties>
</file>